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3B8" w:rsidRDefault="00FE3293" w:rsidP="00FE3293">
      <w:pPr>
        <w:jc w:val="center"/>
        <w:rPr>
          <w:b/>
          <w:color w:val="538135" w:themeColor="accent6" w:themeShade="BF"/>
          <w:sz w:val="36"/>
        </w:rPr>
      </w:pPr>
      <w:r w:rsidRPr="00FE3293">
        <w:rPr>
          <w:b/>
          <w:color w:val="538135" w:themeColor="accent6" w:themeShade="BF"/>
          <w:sz w:val="36"/>
        </w:rPr>
        <w:t>Mobile Print</w:t>
      </w:r>
    </w:p>
    <w:p w:rsidR="00FE3293" w:rsidRDefault="00FE3293" w:rsidP="00FE3293">
      <w:r>
        <w:t xml:space="preserve">The mobile print solution allows patrons to send document to the library printer system from </w:t>
      </w:r>
      <w:r w:rsidR="00243D63">
        <w:t xml:space="preserve">both </w:t>
      </w:r>
      <w:r>
        <w:t xml:space="preserve">outside </w:t>
      </w:r>
      <w:r w:rsidR="00243D63">
        <w:t xml:space="preserve">and inside </w:t>
      </w:r>
      <w:r>
        <w:t>the library. This can be accomplished via two methods:</w:t>
      </w:r>
    </w:p>
    <w:p w:rsidR="00FE3293" w:rsidRDefault="00FE3293" w:rsidP="00FE3293">
      <w:pPr>
        <w:pStyle w:val="ListParagraph"/>
        <w:numPr>
          <w:ilvl w:val="0"/>
          <w:numId w:val="2"/>
        </w:numPr>
      </w:pPr>
      <w:r>
        <w:t>Mobile Print Web Page</w:t>
      </w:r>
    </w:p>
    <w:p w:rsidR="00FE3293" w:rsidRDefault="00FE3293" w:rsidP="00FE3293">
      <w:pPr>
        <w:pStyle w:val="ListParagraph"/>
        <w:numPr>
          <w:ilvl w:val="0"/>
          <w:numId w:val="2"/>
        </w:numPr>
      </w:pPr>
      <w:r>
        <w:t>Mobile Print E-mail</w:t>
      </w:r>
    </w:p>
    <w:p w:rsidR="00FE3293" w:rsidRPr="00FE3293" w:rsidRDefault="00FE3293" w:rsidP="00FE3293">
      <w:pPr>
        <w:ind w:left="360"/>
        <w:jc w:val="center"/>
        <w:rPr>
          <w:b/>
          <w:color w:val="538135" w:themeColor="accent6" w:themeShade="BF"/>
          <w:sz w:val="36"/>
        </w:rPr>
      </w:pPr>
      <w:r w:rsidRPr="00FE3293">
        <w:rPr>
          <w:b/>
          <w:color w:val="538135" w:themeColor="accent6" w:themeShade="BF"/>
          <w:sz w:val="36"/>
        </w:rPr>
        <w:t>Mobile Print</w:t>
      </w:r>
      <w:r>
        <w:rPr>
          <w:b/>
          <w:color w:val="538135" w:themeColor="accent6" w:themeShade="BF"/>
          <w:sz w:val="36"/>
        </w:rPr>
        <w:t xml:space="preserve"> Web</w:t>
      </w:r>
    </w:p>
    <w:p w:rsidR="00FE3293" w:rsidRDefault="00FE3293" w:rsidP="00FE3293">
      <w:r>
        <w:t xml:space="preserve">The mobile print web page is accessible by going to the address </w:t>
      </w:r>
      <w:r w:rsidRPr="00FE3293">
        <w:rPr>
          <w:b/>
          <w:color w:val="0070C0"/>
        </w:rPr>
        <w:t>print.gflibrary.com</w:t>
      </w:r>
      <w:r w:rsidRPr="00FE3293">
        <w:t xml:space="preserve"> in a </w:t>
      </w:r>
      <w:r>
        <w:t xml:space="preserve">modern web browser such as Internet Explorer 11, Edge, Firefox, Chrome, Safari, as well as mobile </w:t>
      </w:r>
      <w:r w:rsidR="00C72FE3">
        <w:t>browsers on smart phones.</w:t>
      </w:r>
      <w:r>
        <w:t xml:space="preserve"> </w:t>
      </w:r>
    </w:p>
    <w:p w:rsidR="00C72FE3" w:rsidRDefault="00FA450A" w:rsidP="00FE3293">
      <w:r>
        <w:rPr>
          <w:noProof/>
        </w:rPr>
        <w:drawing>
          <wp:inline distT="0" distB="0" distL="0" distR="0">
            <wp:extent cx="5619750" cy="257083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7826" cy="2574528"/>
                    </a:xfrm>
                    <a:prstGeom prst="rect">
                      <a:avLst/>
                    </a:prstGeom>
                    <a:noFill/>
                    <a:ln>
                      <a:noFill/>
                    </a:ln>
                  </pic:spPr>
                </pic:pic>
              </a:graphicData>
            </a:graphic>
          </wp:inline>
        </w:drawing>
      </w:r>
    </w:p>
    <w:p w:rsidR="00BD06ED" w:rsidRDefault="00BD06ED" w:rsidP="00FE3293">
      <w:r>
        <w:t xml:space="preserve">Log on using your </w:t>
      </w:r>
      <w:r w:rsidR="00FA450A">
        <w:t>library card number and password</w:t>
      </w:r>
      <w:r>
        <w:t>.</w:t>
      </w:r>
      <w:r w:rsidR="00524DE5">
        <w:br/>
      </w:r>
    </w:p>
    <w:p w:rsidR="00C41A64" w:rsidRDefault="00C41A64" w:rsidP="00FE3293">
      <w:r>
        <w:rPr>
          <w:noProof/>
        </w:rPr>
        <w:drawing>
          <wp:inline distT="0" distB="0" distL="0" distR="0">
            <wp:extent cx="5467350" cy="252923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4446" cy="2532516"/>
                    </a:xfrm>
                    <a:prstGeom prst="rect">
                      <a:avLst/>
                    </a:prstGeom>
                    <a:noFill/>
                    <a:ln>
                      <a:noFill/>
                    </a:ln>
                  </pic:spPr>
                </pic:pic>
              </a:graphicData>
            </a:graphic>
          </wp:inline>
        </w:drawing>
      </w:r>
    </w:p>
    <w:p w:rsidR="00C41A64" w:rsidRDefault="00C41A64" w:rsidP="00FE3293">
      <w:r>
        <w:lastRenderedPageBreak/>
        <w:t>Once you are logged in, you can view the available funds on your card, upload documents to the print queue, delete documents, modify document print settings on selected documents, and view your activity history.</w:t>
      </w:r>
    </w:p>
    <w:p w:rsidR="000C4311" w:rsidRPr="000C4311" w:rsidRDefault="000C4311" w:rsidP="00FE3293">
      <w:pPr>
        <w:rPr>
          <w:color w:val="FF0000"/>
        </w:rPr>
      </w:pPr>
      <w:r w:rsidRPr="000C4311">
        <w:rPr>
          <w:color w:val="FF0000"/>
          <w:highlight w:val="yellow"/>
        </w:rPr>
        <w:t>*Please note: Currently, IOS devices will not upload documents-they will have to send it to their email in order to print.</w:t>
      </w:r>
      <w:r w:rsidRPr="000C4311">
        <w:rPr>
          <w:color w:val="FF0000"/>
          <w:highlight w:val="yellow"/>
        </w:rPr>
        <w:br/>
        <w:t xml:space="preserve">*The Patron Printer </w:t>
      </w:r>
      <w:r>
        <w:rPr>
          <w:color w:val="FF0000"/>
          <w:highlight w:val="yellow"/>
        </w:rPr>
        <w:t>will only print 1 page per side even though it offers the option above.</w:t>
      </w:r>
    </w:p>
    <w:p w:rsidR="00FE3293" w:rsidRPr="00FE3293" w:rsidRDefault="00FE3293" w:rsidP="00FE3293">
      <w:pPr>
        <w:ind w:left="360"/>
        <w:jc w:val="center"/>
        <w:rPr>
          <w:b/>
          <w:color w:val="538135" w:themeColor="accent6" w:themeShade="BF"/>
          <w:sz w:val="36"/>
        </w:rPr>
      </w:pPr>
      <w:r w:rsidRPr="00FE3293">
        <w:rPr>
          <w:b/>
          <w:color w:val="538135" w:themeColor="accent6" w:themeShade="BF"/>
          <w:sz w:val="36"/>
        </w:rPr>
        <w:t>Mobile Print</w:t>
      </w:r>
      <w:r>
        <w:rPr>
          <w:b/>
          <w:color w:val="538135" w:themeColor="accent6" w:themeShade="BF"/>
          <w:sz w:val="36"/>
        </w:rPr>
        <w:t xml:space="preserve"> Email</w:t>
      </w:r>
    </w:p>
    <w:p w:rsidR="00FE3293" w:rsidRDefault="001A1422" w:rsidP="00FE3293">
      <w:r>
        <w:t>To add a print to the queue using email, send the document as an attachment to the address:</w:t>
      </w:r>
    </w:p>
    <w:p w:rsidR="00524DE5" w:rsidRDefault="00524DE5" w:rsidP="00FE3293">
      <w:pPr>
        <w:rPr>
          <w:rStyle w:val="Hyperlink"/>
          <w:b/>
        </w:rPr>
      </w:pPr>
      <w:hyperlink r:id="rId7" w:history="1">
        <w:r w:rsidR="001A1422" w:rsidRPr="002B723D">
          <w:rPr>
            <w:rStyle w:val="Hyperlink"/>
            <w:b/>
          </w:rPr>
          <w:t>print@gflibrary.com</w:t>
        </w:r>
      </w:hyperlink>
    </w:p>
    <w:p w:rsidR="001A1422" w:rsidRDefault="00CD4B1F" w:rsidP="00FE3293">
      <w:pPr>
        <w:rPr>
          <w:b/>
        </w:rPr>
      </w:pPr>
      <w:r>
        <w:rPr>
          <w:b/>
          <w:noProof/>
        </w:rPr>
        <w:drawing>
          <wp:inline distT="0" distB="0" distL="0" distR="0">
            <wp:extent cx="2635250" cy="2571558"/>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675" cy="2583683"/>
                    </a:xfrm>
                    <a:prstGeom prst="rect">
                      <a:avLst/>
                    </a:prstGeom>
                    <a:noFill/>
                    <a:ln>
                      <a:noFill/>
                    </a:ln>
                  </pic:spPr>
                </pic:pic>
              </a:graphicData>
            </a:graphic>
          </wp:inline>
        </w:drawing>
      </w:r>
    </w:p>
    <w:p w:rsidR="001A1422" w:rsidRDefault="001A1422" w:rsidP="00FE3293">
      <w:bookmarkStart w:id="0" w:name="_GoBack"/>
      <w:bookmarkEnd w:id="0"/>
      <w:r>
        <w:t>If you have not setup the acc</w:t>
      </w:r>
      <w:r w:rsidR="00F13F9C">
        <w:t>ount, you will get a response e</w:t>
      </w:r>
      <w:r>
        <w:t>mail asking you to click the link to verify the account.</w:t>
      </w:r>
    </w:p>
    <w:p w:rsidR="001A1422" w:rsidRDefault="00FD5C8F" w:rsidP="00FE3293">
      <w:r>
        <w:rPr>
          <w:noProof/>
        </w:rPr>
        <w:drawing>
          <wp:inline distT="0" distB="0" distL="0" distR="0">
            <wp:extent cx="3181350" cy="2589471"/>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5870" cy="2593150"/>
                    </a:xfrm>
                    <a:prstGeom prst="rect">
                      <a:avLst/>
                    </a:prstGeom>
                    <a:noFill/>
                    <a:ln>
                      <a:noFill/>
                    </a:ln>
                  </pic:spPr>
                </pic:pic>
              </a:graphicData>
            </a:graphic>
          </wp:inline>
        </w:drawing>
      </w:r>
    </w:p>
    <w:p w:rsidR="001A1422" w:rsidRDefault="001A1422" w:rsidP="00FE3293">
      <w:r>
        <w:lastRenderedPageBreak/>
        <w:t>Follow the li</w:t>
      </w:r>
      <w:r w:rsidR="008B56A3">
        <w:t>nk “Click to register your email address”</w:t>
      </w:r>
      <w:r w:rsidR="00F13F9C">
        <w:t xml:space="preserve"> to associate your e</w:t>
      </w:r>
      <w:r w:rsidR="008B56A3">
        <w:t>mail with your library card number.</w:t>
      </w:r>
    </w:p>
    <w:p w:rsidR="008B56A3" w:rsidRDefault="008B56A3" w:rsidP="00FE3293">
      <w:r>
        <w:rPr>
          <w:noProof/>
        </w:rPr>
        <w:drawing>
          <wp:inline distT="0" distB="0" distL="0" distR="0">
            <wp:extent cx="4429125" cy="24953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0883" cy="2507640"/>
                    </a:xfrm>
                    <a:prstGeom prst="rect">
                      <a:avLst/>
                    </a:prstGeom>
                    <a:noFill/>
                    <a:ln>
                      <a:noFill/>
                    </a:ln>
                  </pic:spPr>
                </pic:pic>
              </a:graphicData>
            </a:graphic>
          </wp:inline>
        </w:drawing>
      </w:r>
    </w:p>
    <w:p w:rsidR="008B56A3" w:rsidRDefault="008B56A3" w:rsidP="00FE3293">
      <w:r>
        <w:t>Login using your library card number and password.</w:t>
      </w:r>
    </w:p>
    <w:p w:rsidR="008B56A3" w:rsidRDefault="008B56A3" w:rsidP="00FE3293"/>
    <w:p w:rsidR="008B56A3" w:rsidRDefault="008B56A3" w:rsidP="00FE3293">
      <w:r>
        <w:t xml:space="preserve">You will receive </w:t>
      </w:r>
      <w:r w:rsidR="00F13F9C">
        <w:t>a notification that your e</w:t>
      </w:r>
      <w:r>
        <w:t>mail address has been registered:</w:t>
      </w:r>
    </w:p>
    <w:p w:rsidR="008B56A3" w:rsidRDefault="008B56A3" w:rsidP="00FE3293">
      <w:r>
        <w:rPr>
          <w:noProof/>
        </w:rPr>
        <w:drawing>
          <wp:inline distT="0" distB="0" distL="0" distR="0">
            <wp:extent cx="4238625" cy="2352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352675"/>
                    </a:xfrm>
                    <a:prstGeom prst="rect">
                      <a:avLst/>
                    </a:prstGeom>
                    <a:noFill/>
                    <a:ln>
                      <a:noFill/>
                    </a:ln>
                  </pic:spPr>
                </pic:pic>
              </a:graphicData>
            </a:graphic>
          </wp:inline>
        </w:drawing>
      </w:r>
    </w:p>
    <w:p w:rsidR="008B56A3" w:rsidRDefault="008B56A3" w:rsidP="00FE3293">
      <w:r>
        <w:t>Click “OK” and your document will appear in your print console.</w:t>
      </w:r>
    </w:p>
    <w:p w:rsidR="008B56A3" w:rsidRDefault="008B56A3" w:rsidP="00FE3293">
      <w:r>
        <w:rPr>
          <w:noProof/>
        </w:rPr>
        <w:lastRenderedPageBreak/>
        <w:drawing>
          <wp:inline distT="0" distB="0" distL="0" distR="0">
            <wp:extent cx="5943600" cy="3305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05175"/>
                    </a:xfrm>
                    <a:prstGeom prst="rect">
                      <a:avLst/>
                    </a:prstGeom>
                    <a:noFill/>
                    <a:ln>
                      <a:noFill/>
                    </a:ln>
                  </pic:spPr>
                </pic:pic>
              </a:graphicData>
            </a:graphic>
          </wp:inline>
        </w:drawing>
      </w:r>
    </w:p>
    <w:p w:rsidR="00E5623F" w:rsidRDefault="00E5623F" w:rsidP="00FE3293">
      <w:r>
        <w:t>All print jobs will appear in the print queue as normal.</w:t>
      </w:r>
    </w:p>
    <w:p w:rsidR="00E5623F" w:rsidRDefault="00E5623F" w:rsidP="00FE3293">
      <w:r>
        <w:t>All Jobs are release</w:t>
      </w:r>
      <w:r w:rsidR="00F07A12">
        <w:t>d</w:t>
      </w:r>
      <w:r>
        <w:t xml:space="preserve"> using the printer release station as before. </w:t>
      </w:r>
    </w:p>
    <w:p w:rsidR="00A77AE6" w:rsidRDefault="000447D9" w:rsidP="00FE3293">
      <w:r>
        <w:t>Documents submitted via mobile print will stay in the print queue for 10 hours before being deleted.</w:t>
      </w:r>
    </w:p>
    <w:p w:rsidR="000447D9" w:rsidRPr="001A1422" w:rsidRDefault="000447D9" w:rsidP="00FE3293">
      <w:r>
        <w:t>Documents sent to the print queue via library computer are still queued for 2 hours before being deleted.</w:t>
      </w:r>
    </w:p>
    <w:sectPr w:rsidR="000447D9" w:rsidRPr="001A1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108E8"/>
    <w:multiLevelType w:val="hybridMultilevel"/>
    <w:tmpl w:val="BB8E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666B04"/>
    <w:multiLevelType w:val="hybridMultilevel"/>
    <w:tmpl w:val="7EA2AD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93"/>
    <w:rsid w:val="000447D9"/>
    <w:rsid w:val="000C4311"/>
    <w:rsid w:val="001A1422"/>
    <w:rsid w:val="00243D63"/>
    <w:rsid w:val="003D68E9"/>
    <w:rsid w:val="003F4E7D"/>
    <w:rsid w:val="00524DE5"/>
    <w:rsid w:val="008B56A3"/>
    <w:rsid w:val="00934C7C"/>
    <w:rsid w:val="00A77AE6"/>
    <w:rsid w:val="00A87F02"/>
    <w:rsid w:val="00AD2476"/>
    <w:rsid w:val="00BD06ED"/>
    <w:rsid w:val="00C41A64"/>
    <w:rsid w:val="00C72FE3"/>
    <w:rsid w:val="00CD4B1F"/>
    <w:rsid w:val="00D73D0A"/>
    <w:rsid w:val="00E5623F"/>
    <w:rsid w:val="00F07A12"/>
    <w:rsid w:val="00F13F9C"/>
    <w:rsid w:val="00F1619B"/>
    <w:rsid w:val="00FA450A"/>
    <w:rsid w:val="00FD5C8F"/>
    <w:rsid w:val="00FE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1C0CE-C656-4D05-828A-AD706181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293"/>
    <w:pPr>
      <w:ind w:left="720"/>
      <w:contextualSpacing/>
    </w:pPr>
  </w:style>
  <w:style w:type="character" w:styleId="Hyperlink">
    <w:name w:val="Hyperlink"/>
    <w:basedOn w:val="DefaultParagraphFont"/>
    <w:uiPriority w:val="99"/>
    <w:unhideWhenUsed/>
    <w:rsid w:val="001A14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nt@gflibrary.com" TargetMode="Externa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Donarski</dc:creator>
  <cp:keywords/>
  <dc:description/>
  <cp:lastModifiedBy>David Haney</cp:lastModifiedBy>
  <cp:revision>2</cp:revision>
  <dcterms:created xsi:type="dcterms:W3CDTF">2017-04-21T18:25:00Z</dcterms:created>
  <dcterms:modified xsi:type="dcterms:W3CDTF">2017-04-21T18:25:00Z</dcterms:modified>
</cp:coreProperties>
</file>